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EA1" w:rsidRPr="00804035" w:rsidRDefault="00804035" w:rsidP="00804035">
      <w:pPr>
        <w:jc w:val="center"/>
        <w:rPr>
          <w:rFonts w:hint="eastAsia"/>
          <w:b/>
          <w:sz w:val="72"/>
          <w:szCs w:val="72"/>
        </w:rPr>
      </w:pPr>
      <w:r w:rsidRPr="00804035">
        <w:rPr>
          <w:b/>
          <w:sz w:val="72"/>
          <w:szCs w:val="72"/>
        </w:rPr>
        <w:t>氮气吹干</w:t>
      </w:r>
      <w:proofErr w:type="gramStart"/>
      <w:r w:rsidRPr="00804035">
        <w:rPr>
          <w:b/>
          <w:sz w:val="72"/>
          <w:szCs w:val="72"/>
        </w:rPr>
        <w:t>仪使用</w:t>
      </w:r>
      <w:proofErr w:type="gramEnd"/>
      <w:r w:rsidRPr="00804035">
        <w:rPr>
          <w:b/>
          <w:sz w:val="72"/>
          <w:szCs w:val="72"/>
        </w:rPr>
        <w:t>流程及注意事项</w:t>
      </w:r>
    </w:p>
    <w:p w:rsidR="00266573" w:rsidRDefault="00266573"/>
    <w:p w:rsidR="00266573" w:rsidRPr="00804035" w:rsidRDefault="00266573" w:rsidP="00804035">
      <w:pPr>
        <w:pStyle w:val="a3"/>
        <w:numPr>
          <w:ilvl w:val="0"/>
          <w:numId w:val="1"/>
        </w:numPr>
        <w:spacing w:line="500" w:lineRule="exact"/>
        <w:ind w:firstLineChars="0"/>
        <w:rPr>
          <w:sz w:val="32"/>
          <w:szCs w:val="32"/>
        </w:rPr>
      </w:pPr>
      <w:r w:rsidRPr="00804035">
        <w:rPr>
          <w:sz w:val="32"/>
          <w:szCs w:val="32"/>
        </w:rPr>
        <w:t>根据</w:t>
      </w:r>
      <w:proofErr w:type="gramStart"/>
      <w:r w:rsidRPr="00804035">
        <w:rPr>
          <w:sz w:val="32"/>
          <w:szCs w:val="32"/>
        </w:rPr>
        <w:t>待氮吹</w:t>
      </w:r>
      <w:proofErr w:type="gramEnd"/>
      <w:r w:rsidRPr="00804035">
        <w:rPr>
          <w:sz w:val="32"/>
          <w:szCs w:val="32"/>
        </w:rPr>
        <w:t>的样品个数，选择相应的针头安装；</w:t>
      </w:r>
    </w:p>
    <w:p w:rsidR="00266573" w:rsidRPr="00804035" w:rsidRDefault="00266573" w:rsidP="00804035">
      <w:pPr>
        <w:pStyle w:val="a3"/>
        <w:numPr>
          <w:ilvl w:val="0"/>
          <w:numId w:val="1"/>
        </w:numPr>
        <w:spacing w:line="500" w:lineRule="exact"/>
        <w:ind w:firstLineChars="0"/>
        <w:rPr>
          <w:sz w:val="32"/>
          <w:szCs w:val="32"/>
        </w:rPr>
      </w:pPr>
      <w:r w:rsidRPr="00804035">
        <w:rPr>
          <w:sz w:val="32"/>
          <w:szCs w:val="32"/>
        </w:rPr>
        <w:t>打开</w:t>
      </w:r>
      <w:proofErr w:type="gramStart"/>
      <w:r w:rsidRPr="00804035">
        <w:rPr>
          <w:sz w:val="32"/>
          <w:szCs w:val="32"/>
        </w:rPr>
        <w:t>氮吹仪</w:t>
      </w:r>
      <w:proofErr w:type="gramEnd"/>
      <w:r w:rsidRPr="00804035">
        <w:rPr>
          <w:sz w:val="32"/>
          <w:szCs w:val="32"/>
        </w:rPr>
        <w:t>背后的电源开关；</w:t>
      </w:r>
    </w:p>
    <w:p w:rsidR="00266573" w:rsidRPr="00804035" w:rsidRDefault="00266573" w:rsidP="00804035">
      <w:pPr>
        <w:pStyle w:val="a3"/>
        <w:numPr>
          <w:ilvl w:val="0"/>
          <w:numId w:val="1"/>
        </w:numPr>
        <w:spacing w:line="500" w:lineRule="exact"/>
        <w:ind w:firstLineChars="0"/>
        <w:rPr>
          <w:b/>
          <w:sz w:val="32"/>
          <w:szCs w:val="32"/>
        </w:rPr>
      </w:pPr>
      <w:r w:rsidRPr="00804035">
        <w:rPr>
          <w:rFonts w:hint="eastAsia"/>
          <w:sz w:val="32"/>
          <w:szCs w:val="32"/>
        </w:rPr>
        <w:t>打开氮气钢瓶的总开关和分压阀，</w:t>
      </w:r>
      <w:r w:rsidRPr="00804035">
        <w:rPr>
          <w:rFonts w:hint="eastAsia"/>
          <w:b/>
          <w:sz w:val="32"/>
          <w:szCs w:val="32"/>
        </w:rPr>
        <w:t>注意：初始，分压</w:t>
      </w:r>
      <w:proofErr w:type="gramStart"/>
      <w:r w:rsidRPr="00804035">
        <w:rPr>
          <w:rFonts w:hint="eastAsia"/>
          <w:b/>
          <w:sz w:val="32"/>
          <w:szCs w:val="32"/>
        </w:rPr>
        <w:t>阀打开</w:t>
      </w:r>
      <w:proofErr w:type="gramEnd"/>
      <w:r w:rsidRPr="00804035">
        <w:rPr>
          <w:rFonts w:hint="eastAsia"/>
          <w:b/>
          <w:sz w:val="32"/>
          <w:szCs w:val="32"/>
        </w:rPr>
        <w:t>在</w:t>
      </w:r>
      <w:r w:rsidRPr="00804035">
        <w:rPr>
          <w:rFonts w:hint="eastAsia"/>
          <w:b/>
          <w:sz w:val="32"/>
          <w:szCs w:val="32"/>
        </w:rPr>
        <w:t>0</w:t>
      </w:r>
      <w:r w:rsidRPr="00804035">
        <w:rPr>
          <w:b/>
          <w:sz w:val="32"/>
          <w:szCs w:val="32"/>
        </w:rPr>
        <w:t>.05Mpa</w:t>
      </w:r>
      <w:r w:rsidR="00804035" w:rsidRPr="00804035">
        <w:rPr>
          <w:b/>
          <w:sz w:val="32"/>
          <w:szCs w:val="32"/>
        </w:rPr>
        <w:t>（在</w:t>
      </w:r>
      <w:r w:rsidR="00804035" w:rsidRPr="00804035">
        <w:rPr>
          <w:rFonts w:hint="eastAsia"/>
          <w:b/>
          <w:sz w:val="32"/>
          <w:szCs w:val="32"/>
        </w:rPr>
        <w:t>0</w:t>
      </w:r>
      <w:r w:rsidR="00804035" w:rsidRPr="00804035">
        <w:rPr>
          <w:rFonts w:hint="eastAsia"/>
          <w:b/>
          <w:sz w:val="32"/>
          <w:szCs w:val="32"/>
        </w:rPr>
        <w:t>和</w:t>
      </w:r>
      <w:r w:rsidR="00804035" w:rsidRPr="00804035">
        <w:rPr>
          <w:rFonts w:hint="eastAsia"/>
          <w:b/>
          <w:sz w:val="32"/>
          <w:szCs w:val="32"/>
        </w:rPr>
        <w:t>0</w:t>
      </w:r>
      <w:r w:rsidR="00804035" w:rsidRPr="00804035">
        <w:rPr>
          <w:b/>
          <w:sz w:val="32"/>
          <w:szCs w:val="32"/>
        </w:rPr>
        <w:t>.1</w:t>
      </w:r>
      <w:r w:rsidR="00804035" w:rsidRPr="00804035">
        <w:rPr>
          <w:b/>
          <w:sz w:val="32"/>
          <w:szCs w:val="32"/>
        </w:rPr>
        <w:t>正中间的格子），以防压力过大，气管崩开。</w:t>
      </w:r>
    </w:p>
    <w:p w:rsidR="00804035" w:rsidRPr="00804035" w:rsidRDefault="00804035" w:rsidP="00804035">
      <w:pPr>
        <w:pStyle w:val="a3"/>
        <w:numPr>
          <w:ilvl w:val="0"/>
          <w:numId w:val="1"/>
        </w:numPr>
        <w:spacing w:line="500" w:lineRule="exact"/>
        <w:ind w:firstLineChars="0"/>
        <w:rPr>
          <w:sz w:val="32"/>
          <w:szCs w:val="32"/>
        </w:rPr>
      </w:pPr>
      <w:r w:rsidRPr="00804035">
        <w:rPr>
          <w:rFonts w:hint="eastAsia"/>
          <w:sz w:val="32"/>
          <w:szCs w:val="32"/>
        </w:rPr>
        <w:t>打开</w:t>
      </w:r>
      <w:proofErr w:type="gramStart"/>
      <w:r w:rsidRPr="00804035">
        <w:rPr>
          <w:rFonts w:hint="eastAsia"/>
          <w:sz w:val="32"/>
          <w:szCs w:val="32"/>
        </w:rPr>
        <w:t>氮吹仪</w:t>
      </w:r>
      <w:proofErr w:type="gramEnd"/>
      <w:r w:rsidRPr="00804035">
        <w:rPr>
          <w:rFonts w:hint="eastAsia"/>
          <w:sz w:val="32"/>
          <w:szCs w:val="32"/>
        </w:rPr>
        <w:t>面板右下侧的黑色旋钮（如面板所示，顺着</w:t>
      </w:r>
      <w:proofErr w:type="gramStart"/>
      <w:r w:rsidRPr="00804035">
        <w:rPr>
          <w:rFonts w:hint="eastAsia"/>
          <w:sz w:val="32"/>
          <w:szCs w:val="32"/>
        </w:rPr>
        <w:t>黑色弯线加粗</w:t>
      </w:r>
      <w:proofErr w:type="gramEnd"/>
      <w:r w:rsidRPr="00804035">
        <w:rPr>
          <w:rFonts w:hint="eastAsia"/>
          <w:sz w:val="32"/>
          <w:szCs w:val="32"/>
        </w:rPr>
        <w:t>的方向调整为增大气流量）</w:t>
      </w:r>
      <w:r>
        <w:rPr>
          <w:rFonts w:hint="eastAsia"/>
          <w:sz w:val="32"/>
          <w:szCs w:val="32"/>
        </w:rPr>
        <w:t>；</w:t>
      </w:r>
    </w:p>
    <w:p w:rsidR="00804035" w:rsidRPr="00804035" w:rsidRDefault="00804035" w:rsidP="00804035">
      <w:pPr>
        <w:pStyle w:val="a3"/>
        <w:numPr>
          <w:ilvl w:val="0"/>
          <w:numId w:val="1"/>
        </w:numPr>
        <w:spacing w:line="500" w:lineRule="exact"/>
        <w:ind w:firstLineChars="0"/>
        <w:rPr>
          <w:sz w:val="32"/>
          <w:szCs w:val="32"/>
        </w:rPr>
      </w:pPr>
      <w:r w:rsidRPr="00804035">
        <w:rPr>
          <w:sz w:val="32"/>
          <w:szCs w:val="32"/>
        </w:rPr>
        <w:t>打开针头顶部的开关旋钮，即可开始氮吹</w:t>
      </w:r>
      <w:r>
        <w:rPr>
          <w:sz w:val="32"/>
          <w:szCs w:val="32"/>
        </w:rPr>
        <w:t>；</w:t>
      </w:r>
    </w:p>
    <w:p w:rsidR="00804035" w:rsidRPr="00804035" w:rsidRDefault="00804035" w:rsidP="00804035">
      <w:pPr>
        <w:pStyle w:val="a3"/>
        <w:numPr>
          <w:ilvl w:val="0"/>
          <w:numId w:val="1"/>
        </w:numPr>
        <w:spacing w:line="500" w:lineRule="exact"/>
        <w:ind w:firstLineChars="0"/>
        <w:rPr>
          <w:sz w:val="32"/>
          <w:szCs w:val="32"/>
        </w:rPr>
      </w:pPr>
      <w:proofErr w:type="gramStart"/>
      <w:r w:rsidRPr="00804035">
        <w:rPr>
          <w:sz w:val="32"/>
          <w:szCs w:val="32"/>
        </w:rPr>
        <w:t>氮吹时候</w:t>
      </w:r>
      <w:proofErr w:type="gramEnd"/>
      <w:r w:rsidRPr="00804035">
        <w:rPr>
          <w:sz w:val="32"/>
          <w:szCs w:val="32"/>
        </w:rPr>
        <w:t>，可根据样本个数和剩余体积，微调黑色旋钮和分压阀；以及针头的高度。</w:t>
      </w:r>
    </w:p>
    <w:p w:rsidR="00804035" w:rsidRPr="00804035" w:rsidRDefault="00804035" w:rsidP="00804035">
      <w:pPr>
        <w:spacing w:line="500" w:lineRule="exact"/>
        <w:rPr>
          <w:rFonts w:hint="eastAsia"/>
          <w:sz w:val="32"/>
          <w:szCs w:val="32"/>
        </w:rPr>
      </w:pPr>
    </w:p>
    <w:p w:rsidR="00804035" w:rsidRPr="00804035" w:rsidRDefault="00804035" w:rsidP="00804035">
      <w:pPr>
        <w:pStyle w:val="a3"/>
        <w:spacing w:line="500" w:lineRule="exact"/>
        <w:ind w:left="360" w:firstLineChars="0" w:firstLine="0"/>
        <w:rPr>
          <w:sz w:val="32"/>
          <w:szCs w:val="32"/>
        </w:rPr>
      </w:pPr>
      <w:r w:rsidRPr="00804035">
        <w:rPr>
          <w:sz w:val="32"/>
          <w:szCs w:val="32"/>
        </w:rPr>
        <w:t>注意：</w:t>
      </w:r>
      <w:r w:rsidRPr="00804035">
        <w:rPr>
          <w:sz w:val="32"/>
          <w:szCs w:val="32"/>
        </w:rPr>
        <w:t>使用氮气</w:t>
      </w:r>
      <w:proofErr w:type="gramStart"/>
      <w:r w:rsidRPr="00804035">
        <w:rPr>
          <w:sz w:val="32"/>
          <w:szCs w:val="32"/>
        </w:rPr>
        <w:t>吹干仪请在</w:t>
      </w:r>
      <w:proofErr w:type="gramEnd"/>
      <w:r w:rsidRPr="00804035">
        <w:rPr>
          <w:sz w:val="32"/>
          <w:szCs w:val="32"/>
        </w:rPr>
        <w:t>登记本上登记。</w:t>
      </w:r>
    </w:p>
    <w:p w:rsidR="00804035" w:rsidRPr="00804035" w:rsidRDefault="00804035" w:rsidP="00804035">
      <w:pPr>
        <w:pStyle w:val="a3"/>
        <w:spacing w:line="500" w:lineRule="exact"/>
        <w:ind w:left="360" w:firstLineChars="300" w:firstLine="960"/>
        <w:rPr>
          <w:sz w:val="32"/>
          <w:szCs w:val="32"/>
        </w:rPr>
      </w:pPr>
      <w:r w:rsidRPr="00804035">
        <w:rPr>
          <w:sz w:val="32"/>
          <w:szCs w:val="32"/>
        </w:rPr>
        <w:t>使用</w:t>
      </w:r>
      <w:proofErr w:type="gramStart"/>
      <w:r w:rsidRPr="00804035">
        <w:rPr>
          <w:sz w:val="32"/>
          <w:szCs w:val="32"/>
        </w:rPr>
        <w:t>完毕请</w:t>
      </w:r>
      <w:proofErr w:type="gramEnd"/>
      <w:r w:rsidRPr="00804035">
        <w:rPr>
          <w:sz w:val="32"/>
          <w:szCs w:val="32"/>
        </w:rPr>
        <w:t>及时关闭</w:t>
      </w:r>
      <w:proofErr w:type="gramStart"/>
      <w:r w:rsidRPr="00804035">
        <w:rPr>
          <w:sz w:val="32"/>
          <w:szCs w:val="32"/>
        </w:rPr>
        <w:t>氮吹仪</w:t>
      </w:r>
      <w:proofErr w:type="gramEnd"/>
      <w:r w:rsidRPr="00804035">
        <w:rPr>
          <w:sz w:val="32"/>
          <w:szCs w:val="32"/>
        </w:rPr>
        <w:t>和氮气钢瓶。</w:t>
      </w:r>
    </w:p>
    <w:p w:rsidR="00804035" w:rsidRDefault="00804035" w:rsidP="00804035">
      <w:pPr>
        <w:pStyle w:val="a3"/>
        <w:spacing w:line="500" w:lineRule="exact"/>
        <w:ind w:left="360" w:firstLineChars="300" w:firstLine="960"/>
        <w:rPr>
          <w:sz w:val="32"/>
          <w:szCs w:val="32"/>
        </w:rPr>
      </w:pPr>
      <w:r w:rsidRPr="00804035">
        <w:rPr>
          <w:sz w:val="32"/>
          <w:szCs w:val="32"/>
        </w:rPr>
        <w:t>针头卸下后放置在旁边</w:t>
      </w:r>
      <w:proofErr w:type="gramStart"/>
      <w:r w:rsidRPr="00804035">
        <w:rPr>
          <w:sz w:val="32"/>
          <w:szCs w:val="32"/>
        </w:rPr>
        <w:t>的蓝盖瓶中</w:t>
      </w:r>
      <w:proofErr w:type="gramEnd"/>
      <w:r w:rsidRPr="00804035">
        <w:rPr>
          <w:sz w:val="32"/>
          <w:szCs w:val="32"/>
        </w:rPr>
        <w:t>。</w:t>
      </w:r>
      <w:bookmarkStart w:id="0" w:name="_GoBack"/>
      <w:bookmarkEnd w:id="0"/>
    </w:p>
    <w:p w:rsidR="00804035" w:rsidRDefault="00804035" w:rsidP="00804035">
      <w:pPr>
        <w:spacing w:line="500" w:lineRule="exact"/>
        <w:ind w:firstLineChars="131" w:firstLine="419"/>
        <w:rPr>
          <w:sz w:val="32"/>
          <w:szCs w:val="32"/>
        </w:rPr>
      </w:pPr>
    </w:p>
    <w:p w:rsidR="00804035" w:rsidRPr="00804035" w:rsidRDefault="00804035" w:rsidP="00804035">
      <w:pPr>
        <w:spacing w:line="500" w:lineRule="exact"/>
        <w:ind w:firstLineChars="131" w:firstLine="419"/>
        <w:rPr>
          <w:rFonts w:hint="eastAsia"/>
          <w:sz w:val="32"/>
          <w:szCs w:val="32"/>
        </w:rPr>
      </w:pPr>
      <w:r>
        <w:rPr>
          <w:sz w:val="32"/>
          <w:szCs w:val="32"/>
        </w:rPr>
        <w:t>有问题请联系：张海燕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 xml:space="preserve">3966708479    </w:t>
      </w:r>
      <w:r>
        <w:rPr>
          <w:sz w:val="32"/>
          <w:szCs w:val="32"/>
        </w:rPr>
        <w:t>吴高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13500506907</w:t>
      </w:r>
    </w:p>
    <w:p w:rsidR="00804035" w:rsidRDefault="00804035" w:rsidP="00804035">
      <w:pPr>
        <w:rPr>
          <w:rFonts w:hint="eastAsia"/>
        </w:rPr>
      </w:pPr>
    </w:p>
    <w:sectPr w:rsidR="00804035" w:rsidSect="002665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510E6"/>
    <w:multiLevelType w:val="hybridMultilevel"/>
    <w:tmpl w:val="130E40E4"/>
    <w:lvl w:ilvl="0" w:tplc="146827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4D"/>
    <w:rsid w:val="00266573"/>
    <w:rsid w:val="0039674D"/>
    <w:rsid w:val="006D1EA1"/>
    <w:rsid w:val="00804035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4A4B0-61F8-41A2-982B-CCF9ABE6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57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0403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040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cp:lastPrinted>2020-12-22T03:50:00Z</cp:lastPrinted>
  <dcterms:created xsi:type="dcterms:W3CDTF">2020-12-22T03:30:00Z</dcterms:created>
  <dcterms:modified xsi:type="dcterms:W3CDTF">2020-12-22T03:51:00Z</dcterms:modified>
</cp:coreProperties>
</file>